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Default="002D600F" w:rsidP="00424764">
      <w:pPr>
        <w:pStyle w:val="1"/>
        <w:keepNext w:val="0"/>
        <w:widowControl w:val="0"/>
        <w:spacing w:line="240" w:lineRule="auto"/>
        <w:jc w:val="left"/>
        <w:rPr>
          <w:b/>
          <w:snapToGrid w:val="0"/>
          <w:szCs w:val="28"/>
          <w:lang w:val="ru-RU"/>
        </w:rPr>
      </w:pPr>
    </w:p>
    <w:p w14:paraId="0E20A588" w14:textId="77777777" w:rsidR="002D600F" w:rsidRDefault="002D600F" w:rsidP="00DB4629">
      <w:pPr>
        <w:pStyle w:val="1"/>
        <w:keepNext w:val="0"/>
        <w:widowControl w:val="0"/>
        <w:spacing w:line="240" w:lineRule="auto"/>
        <w:jc w:val="center"/>
        <w:rPr>
          <w:b/>
          <w:snapToGrid w:val="0"/>
          <w:szCs w:val="28"/>
          <w:lang w:val="ru-RU"/>
        </w:rPr>
      </w:pPr>
    </w:p>
    <w:p w14:paraId="157B1984" w14:textId="77777777" w:rsidR="002D600F" w:rsidRDefault="002D600F" w:rsidP="00DB4629">
      <w:pPr>
        <w:pStyle w:val="1"/>
        <w:keepNext w:val="0"/>
        <w:widowControl w:val="0"/>
        <w:spacing w:line="240" w:lineRule="auto"/>
        <w:jc w:val="center"/>
        <w:rPr>
          <w:b/>
          <w:snapToGrid w:val="0"/>
          <w:szCs w:val="28"/>
          <w:lang w:val="ru-RU"/>
        </w:rPr>
      </w:pPr>
    </w:p>
    <w:p w14:paraId="2E8E9EE4" w14:textId="77777777" w:rsidR="002D600F" w:rsidRDefault="002D600F" w:rsidP="00DB4629">
      <w:pPr>
        <w:pStyle w:val="1"/>
        <w:keepNext w:val="0"/>
        <w:widowControl w:val="0"/>
        <w:spacing w:line="240" w:lineRule="auto"/>
        <w:jc w:val="center"/>
        <w:rPr>
          <w:b/>
          <w:snapToGrid w:val="0"/>
          <w:szCs w:val="28"/>
          <w:lang w:val="ru-RU"/>
        </w:rPr>
      </w:pPr>
    </w:p>
    <w:p w14:paraId="307264AD" w14:textId="434967D9" w:rsidR="002D600F" w:rsidRDefault="003B0249" w:rsidP="00DB4629">
      <w:pPr>
        <w:pStyle w:val="1"/>
        <w:keepNext w:val="0"/>
        <w:widowControl w:val="0"/>
        <w:spacing w:line="240" w:lineRule="auto"/>
        <w:jc w:val="center"/>
        <w:rPr>
          <w:b/>
          <w:snapToGrid w:val="0"/>
          <w:szCs w:val="28"/>
          <w:lang w:val="ru-RU"/>
        </w:rPr>
      </w:pPr>
      <w:r>
        <w:rPr>
          <w:b/>
          <w:snapToGrid w:val="0"/>
          <w:szCs w:val="28"/>
          <w:lang w:val="ru-RU"/>
        </w:rPr>
        <w:t>от 24.11.2022 г.</w:t>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t xml:space="preserve"> № 285</w:t>
      </w:r>
    </w:p>
    <w:p w14:paraId="2F8CFE24" w14:textId="77777777" w:rsidR="002D600F" w:rsidRDefault="002D600F" w:rsidP="00DB4629">
      <w:pPr>
        <w:pStyle w:val="1"/>
        <w:keepNext w:val="0"/>
        <w:widowControl w:val="0"/>
        <w:spacing w:line="240" w:lineRule="auto"/>
        <w:jc w:val="center"/>
        <w:rPr>
          <w:b/>
          <w:snapToGrid w:val="0"/>
          <w:szCs w:val="28"/>
          <w:lang w:val="ru-RU"/>
        </w:rPr>
      </w:pPr>
    </w:p>
    <w:p w14:paraId="4EFE74E2" w14:textId="5DA01AC0" w:rsidR="002D600F" w:rsidRDefault="002D600F" w:rsidP="00DB4629">
      <w:pPr>
        <w:pStyle w:val="1"/>
        <w:keepNext w:val="0"/>
        <w:widowControl w:val="0"/>
        <w:spacing w:line="240" w:lineRule="auto"/>
        <w:jc w:val="center"/>
        <w:rPr>
          <w:b/>
          <w:snapToGrid w:val="0"/>
          <w:szCs w:val="28"/>
          <w:lang w:val="ru-RU"/>
        </w:rPr>
      </w:pPr>
    </w:p>
    <w:p w14:paraId="0F5B2FC4" w14:textId="77777777" w:rsidR="00C96914" w:rsidRDefault="00C96914" w:rsidP="00DB4629">
      <w:pPr>
        <w:pStyle w:val="1"/>
        <w:keepNext w:val="0"/>
        <w:widowControl w:val="0"/>
        <w:spacing w:line="240" w:lineRule="auto"/>
        <w:jc w:val="center"/>
        <w:rPr>
          <w:b/>
          <w:snapToGrid w:val="0"/>
          <w:szCs w:val="28"/>
        </w:rPr>
      </w:pPr>
    </w:p>
    <w:p w14:paraId="292438DC" w14:textId="77777777" w:rsidR="00C96914" w:rsidRDefault="00C96914" w:rsidP="00DB4629">
      <w:pPr>
        <w:pStyle w:val="1"/>
        <w:keepNext w:val="0"/>
        <w:widowControl w:val="0"/>
        <w:spacing w:line="240" w:lineRule="auto"/>
        <w:jc w:val="center"/>
        <w:rPr>
          <w:b/>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1E7E9F1B"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D600F">
        <w:rPr>
          <w:b/>
          <w:snapToGrid w:val="0"/>
          <w:szCs w:val="28"/>
          <w:lang w:val="ru-RU"/>
        </w:rPr>
        <w:t>3</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D600F">
        <w:rPr>
          <w:b/>
          <w:snapToGrid w:val="0"/>
          <w:szCs w:val="28"/>
          <w:lang w:val="ru-RU"/>
        </w:rPr>
        <w:t>4</w:t>
      </w:r>
      <w:r w:rsidRPr="001726E7">
        <w:rPr>
          <w:b/>
          <w:snapToGrid w:val="0"/>
          <w:szCs w:val="28"/>
        </w:rPr>
        <w:t xml:space="preserve"> и 20</w:t>
      </w:r>
      <w:r w:rsidR="00AA7D89" w:rsidRPr="001726E7">
        <w:rPr>
          <w:b/>
          <w:snapToGrid w:val="0"/>
          <w:szCs w:val="28"/>
        </w:rPr>
        <w:t>2</w:t>
      </w:r>
      <w:r w:rsidR="002D600F">
        <w:rPr>
          <w:b/>
          <w:snapToGrid w:val="0"/>
          <w:szCs w:val="28"/>
          <w:lang w:val="ru-RU"/>
        </w:rPr>
        <w:t>5</w:t>
      </w:r>
      <w:r w:rsidRPr="001726E7">
        <w:rPr>
          <w:b/>
          <w:snapToGrid w:val="0"/>
          <w:szCs w:val="28"/>
        </w:rPr>
        <w:t xml:space="preserve"> годов</w:t>
      </w:r>
    </w:p>
    <w:p w14:paraId="7AAA843B" w14:textId="45CB5E9B" w:rsidR="00B03F56" w:rsidRPr="00CC5AC7" w:rsidRDefault="00B03F56" w:rsidP="002C17BD">
      <w:pPr>
        <w:jc w:val="center"/>
        <w:rPr>
          <w:rFonts w:ascii="Times New Roman" w:hAnsi="Times New Roman" w:cs="Times New Roman"/>
          <w:lang w:eastAsia="x-none"/>
        </w:rPr>
      </w:pPr>
      <w:r w:rsidRPr="00CC5AC7">
        <w:rPr>
          <w:rFonts w:ascii="Times New Roman" w:hAnsi="Times New Roman" w:cs="Times New Roman"/>
          <w:lang w:eastAsia="x-none"/>
        </w:rPr>
        <w:t>(с изменениями от 22.12.2022 г. № 319</w:t>
      </w:r>
      <w:r w:rsidR="00F043BC" w:rsidRPr="00CC5AC7">
        <w:rPr>
          <w:rFonts w:ascii="Times New Roman" w:hAnsi="Times New Roman" w:cs="Times New Roman"/>
          <w:lang w:eastAsia="x-none"/>
        </w:rPr>
        <w:t>, от 22.02.2023 г. № 329</w:t>
      </w:r>
      <w:r w:rsidR="00CC5AC7">
        <w:rPr>
          <w:rFonts w:ascii="Times New Roman" w:hAnsi="Times New Roman" w:cs="Times New Roman"/>
          <w:lang w:eastAsia="x-none"/>
        </w:rPr>
        <w:t>, от 20.04.2023 г. №347</w:t>
      </w:r>
      <w:r w:rsidR="002C17BD">
        <w:rPr>
          <w:rFonts w:ascii="Times New Roman" w:hAnsi="Times New Roman" w:cs="Times New Roman"/>
          <w:lang w:eastAsia="x-none"/>
        </w:rPr>
        <w:t>, от 22.06.2023 г. № 372</w:t>
      </w:r>
      <w:r w:rsidR="00B65D7D">
        <w:rPr>
          <w:rFonts w:ascii="Times New Roman" w:hAnsi="Times New Roman" w:cs="Times New Roman"/>
          <w:lang w:eastAsia="x-none"/>
        </w:rPr>
        <w:t>, от 24.08.2023г. № 381</w:t>
      </w:r>
      <w:r w:rsidR="00387F3B">
        <w:rPr>
          <w:rFonts w:ascii="Times New Roman" w:hAnsi="Times New Roman" w:cs="Times New Roman"/>
          <w:lang w:eastAsia="x-none"/>
        </w:rPr>
        <w:t>, от 21.09.2023г.</w:t>
      </w:r>
      <w:r w:rsidR="00030C44">
        <w:rPr>
          <w:rFonts w:ascii="Times New Roman" w:hAnsi="Times New Roman" w:cs="Times New Roman"/>
          <w:lang w:eastAsia="x-none"/>
        </w:rPr>
        <w:t xml:space="preserve"> № 388, от 19.10.202</w:t>
      </w:r>
      <w:r w:rsidR="007B3E46">
        <w:rPr>
          <w:rFonts w:ascii="Times New Roman" w:hAnsi="Times New Roman" w:cs="Times New Roman"/>
          <w:lang w:eastAsia="x-none"/>
        </w:rPr>
        <w:t>3 г. №</w:t>
      </w:r>
      <w:r w:rsidR="00030C44">
        <w:rPr>
          <w:rFonts w:ascii="Times New Roman" w:hAnsi="Times New Roman" w:cs="Times New Roman"/>
          <w:lang w:eastAsia="x-none"/>
        </w:rPr>
        <w:t xml:space="preserve"> </w:t>
      </w:r>
      <w:r w:rsidR="007B3E46">
        <w:rPr>
          <w:rFonts w:ascii="Times New Roman" w:hAnsi="Times New Roman" w:cs="Times New Roman"/>
          <w:lang w:eastAsia="x-none"/>
        </w:rPr>
        <w:t>393</w:t>
      </w:r>
      <w:r w:rsidR="00030C44">
        <w:rPr>
          <w:rFonts w:ascii="Times New Roman" w:hAnsi="Times New Roman" w:cs="Times New Roman"/>
          <w:lang w:eastAsia="x-none"/>
        </w:rPr>
        <w:t>, от 24.11.2023 г. № 398</w:t>
      </w:r>
      <w:r w:rsidR="00F043BC" w:rsidRPr="00CC5AC7">
        <w:rPr>
          <w:rFonts w:ascii="Times New Roman" w:hAnsi="Times New Roman" w:cs="Times New Roman"/>
          <w:lang w:eastAsia="x-none"/>
        </w:rPr>
        <w:t>)</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85E23" w:rsidRDefault="0092614F" w:rsidP="0005340A">
      <w:pPr>
        <w:pStyle w:val="1"/>
        <w:spacing w:line="240" w:lineRule="auto"/>
        <w:ind w:firstLine="709"/>
        <w:rPr>
          <w:snapToGrid w:val="0"/>
          <w:szCs w:val="28"/>
          <w:lang w:val="ru-RU"/>
        </w:rPr>
      </w:pPr>
      <w:r w:rsidRPr="00185E23">
        <w:rPr>
          <w:szCs w:val="28"/>
        </w:rPr>
        <w:t xml:space="preserve">В соответствии </w:t>
      </w:r>
      <w:r w:rsidR="000205A6" w:rsidRPr="00185E23">
        <w:rPr>
          <w:szCs w:val="28"/>
          <w:lang w:val="ru-RU"/>
        </w:rPr>
        <w:t xml:space="preserve">с </w:t>
      </w:r>
      <w:r w:rsidR="006F0C93" w:rsidRPr="00185E23">
        <w:rPr>
          <w:szCs w:val="28"/>
          <w:lang w:val="ru-RU"/>
        </w:rPr>
        <w:t>нормами</w:t>
      </w:r>
      <w:r w:rsidRPr="00185E23">
        <w:rPr>
          <w:szCs w:val="28"/>
        </w:rPr>
        <w:t xml:space="preserve"> Бюджетного кодекса Российской Федерации, решени</w:t>
      </w:r>
      <w:r w:rsidRPr="00185E23">
        <w:rPr>
          <w:szCs w:val="28"/>
          <w:lang w:val="ru-RU"/>
        </w:rPr>
        <w:t>ем</w:t>
      </w:r>
      <w:r w:rsidR="006F0C93" w:rsidRPr="00185E23">
        <w:rPr>
          <w:szCs w:val="28"/>
          <w:lang w:val="ru-RU"/>
        </w:rPr>
        <w:t xml:space="preserve"> </w:t>
      </w:r>
      <w:r w:rsidRPr="00185E23">
        <w:rPr>
          <w:szCs w:val="28"/>
        </w:rPr>
        <w:t>Совета</w:t>
      </w:r>
      <w:r w:rsidR="006F0C93" w:rsidRPr="00185E23">
        <w:rPr>
          <w:szCs w:val="28"/>
          <w:lang w:val="ru-RU"/>
        </w:rPr>
        <w:t xml:space="preserve"> </w:t>
      </w:r>
      <w:r w:rsidRPr="00185E23">
        <w:rPr>
          <w:szCs w:val="28"/>
        </w:rPr>
        <w:t>муниципального образования Новокубанский</w:t>
      </w:r>
      <w:r w:rsidR="006F0C93" w:rsidRPr="00185E23">
        <w:rPr>
          <w:szCs w:val="28"/>
          <w:lang w:val="ru-RU"/>
        </w:rPr>
        <w:t xml:space="preserve"> </w:t>
      </w:r>
      <w:r w:rsidRPr="00185E23">
        <w:rPr>
          <w:szCs w:val="28"/>
        </w:rPr>
        <w:t xml:space="preserve">район </w:t>
      </w:r>
      <w:r w:rsidR="00CE4967" w:rsidRPr="00185E23">
        <w:rPr>
          <w:szCs w:val="28"/>
          <w:lang w:val="ru-RU"/>
        </w:rPr>
        <w:t xml:space="preserve">             </w:t>
      </w:r>
      <w:r w:rsidRPr="00185E23">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85E23">
        <w:rPr>
          <w:snapToGrid w:val="0"/>
          <w:szCs w:val="28"/>
          <w:lang w:val="ru-RU"/>
        </w:rPr>
        <w:t>Совет муниципального образования Новокубанский район р е ш и л:</w:t>
      </w:r>
    </w:p>
    <w:p w14:paraId="72A337B5" w14:textId="77777777" w:rsidR="00030C44" w:rsidRPr="00030C44" w:rsidRDefault="00030C44" w:rsidP="00030C44">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1. Утвердить основные характеристики бюджета муниципального образования Новокубанский район на 2023 год:</w:t>
      </w:r>
    </w:p>
    <w:p w14:paraId="7A9CFEC8" w14:textId="0C08F14D" w:rsidR="00030C44" w:rsidRPr="00030C44" w:rsidRDefault="00030C44" w:rsidP="00030C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030C44">
        <w:rPr>
          <w:rFonts w:ascii="Times New Roman" w:hAnsi="Times New Roman" w:cs="Times New Roman"/>
          <w:sz w:val="28"/>
          <w:szCs w:val="28"/>
        </w:rPr>
        <w:t>) общий объем доходов в сумме 2 995 554,4 тысяча (два миллиарда девятьсот девяносто пять миллионов пятьсот пятьдесят четыре тысячи четыреста) рублей;</w:t>
      </w:r>
    </w:p>
    <w:p w14:paraId="73E72B60" w14:textId="77777777" w:rsidR="00030C44" w:rsidRPr="00030C44" w:rsidRDefault="00030C44" w:rsidP="00030C44">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2) общий объем расходов в сумме 3 117 884,8 тысяч (три миллиарда сто семнадцать миллионов восемьсот восемьдесят четыре тысячи восемьсот) рублей;</w:t>
      </w:r>
    </w:p>
    <w:p w14:paraId="0677F14C" w14:textId="77777777" w:rsidR="00030C44" w:rsidRPr="00030C44" w:rsidRDefault="00030C44" w:rsidP="00030C44">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4270A7FB" w14:textId="77777777" w:rsidR="00030C44" w:rsidRPr="00030C44" w:rsidRDefault="00030C44" w:rsidP="00030C44">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4) дефицит бюджета муниципального образования Новокубанский район на 2023 год в сумме 122 330,4 тысяч (сто двадцать два миллиона триста тридцать тысяч четыреста) рублей.</w:t>
      </w:r>
    </w:p>
    <w:p w14:paraId="76E92AF0" w14:textId="77777777" w:rsidR="00030C44" w:rsidRPr="00030C44" w:rsidRDefault="00030C44" w:rsidP="00030C44">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2. Утвердить основные характеристики бюджета муниципального образования Новокубанский район на 2024 год и на 2025 год:</w:t>
      </w:r>
    </w:p>
    <w:p w14:paraId="6A212276" w14:textId="77777777" w:rsidR="00030C44" w:rsidRPr="00030C44" w:rsidRDefault="00030C44" w:rsidP="00030C44">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1) общий объем доходов на 2024 год в сумме 2 610 250,6 тысяч (два миллиарда шестьсот десять миллионов двести пятьдесят тысяч шестьсот) рублей и на 2025 год 2 095 477,1 тысяч (два миллиарда девяносто пять миллионов четыреста семьдесят семь тысяч сто) рублей;</w:t>
      </w:r>
    </w:p>
    <w:p w14:paraId="1433EAA7" w14:textId="77777777" w:rsidR="00030C44" w:rsidRPr="00030C44" w:rsidRDefault="00030C44" w:rsidP="00030C44">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2) общий объем расходов на 2024 год в сумме 2 610 250,6 тысяч (два миллиарда шестьсот десять миллионов двести пятьдесят тысяч шестьсот) рублей и на 2025 год 2 095 477,1 тысяч (два миллиарда девяносто пять миллионов четыреста семьдесят семь тысяч сто) рублей;</w:t>
      </w:r>
    </w:p>
    <w:p w14:paraId="26BDBDB8" w14:textId="77777777" w:rsidR="00030C44" w:rsidRPr="00030C44" w:rsidRDefault="00030C44" w:rsidP="00030C44">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2026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69E69803" w14:textId="58240665" w:rsidR="00CC5AC7" w:rsidRPr="00185E23" w:rsidRDefault="00030C44" w:rsidP="00030C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C44">
        <w:rPr>
          <w:rFonts w:ascii="Times New Roman" w:hAnsi="Times New Roman" w:cs="Times New Roman"/>
          <w:sz w:val="28"/>
          <w:szCs w:val="28"/>
        </w:rPr>
        <w:t>4) дефицит (профицит) бюджета муниципального образования Новокубанский район на 2024 год в сумме 0,0 тысяч (ноль) рублей, на 2025 год в сумме 0,0 тысяч (ноль) рублей.</w:t>
      </w:r>
    </w:p>
    <w:p w14:paraId="1BF35E38" w14:textId="77777777" w:rsidR="00CC5AC7" w:rsidRPr="00185E23" w:rsidRDefault="00D87144" w:rsidP="00CC5AC7">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видов (подвидов) доходов на 2023 год </w:t>
      </w:r>
      <w:r w:rsidR="000967F1" w:rsidRPr="00185E23">
        <w:rPr>
          <w:rFonts w:ascii="Times New Roman" w:hAnsi="Times New Roman" w:cs="Times New Roman"/>
          <w:sz w:val="28"/>
          <w:szCs w:val="28"/>
        </w:rPr>
        <w:t xml:space="preserve">и на плановый период 2024 и 2025 годов </w:t>
      </w:r>
      <w:r w:rsidRPr="00185E23">
        <w:rPr>
          <w:rFonts w:ascii="Times New Roman" w:hAnsi="Times New Roman" w:cs="Times New Roman"/>
          <w:sz w:val="28"/>
          <w:szCs w:val="28"/>
        </w:rPr>
        <w:t xml:space="preserve">в суммах согласно приложению </w:t>
      </w:r>
    </w:p>
    <w:p w14:paraId="7A2BF55C" w14:textId="6272410A" w:rsidR="00D87144" w:rsidRPr="00185E23" w:rsidRDefault="00D87144" w:rsidP="00CC5AC7">
      <w:pPr>
        <w:autoSpaceDE w:val="0"/>
        <w:autoSpaceDN w:val="0"/>
        <w:adjustRightInd w:val="0"/>
        <w:spacing w:after="0" w:line="240" w:lineRule="auto"/>
        <w:jc w:val="both"/>
        <w:rPr>
          <w:rFonts w:ascii="Times New Roman" w:hAnsi="Times New Roman" w:cs="Times New Roman"/>
          <w:sz w:val="28"/>
          <w:szCs w:val="28"/>
        </w:rPr>
      </w:pPr>
      <w:r w:rsidRPr="00185E23">
        <w:rPr>
          <w:rFonts w:ascii="Times New Roman" w:hAnsi="Times New Roman" w:cs="Times New Roman"/>
          <w:sz w:val="28"/>
          <w:szCs w:val="28"/>
        </w:rPr>
        <w:t>№ 1 к настоящему решению</w:t>
      </w:r>
      <w:r w:rsidR="000967F1" w:rsidRPr="00185E23">
        <w:rPr>
          <w:rFonts w:ascii="Times New Roman" w:hAnsi="Times New Roman" w:cs="Times New Roman"/>
          <w:sz w:val="28"/>
          <w:szCs w:val="28"/>
        </w:rPr>
        <w:t>.</w:t>
      </w:r>
    </w:p>
    <w:p w14:paraId="0370C5C2" w14:textId="2B31E662" w:rsidR="00D87144" w:rsidRPr="00185E23"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185E23">
        <w:rPr>
          <w:rFonts w:ascii="Times New Roman" w:hAnsi="Times New Roman" w:cs="Times New Roman"/>
          <w:sz w:val="28"/>
          <w:szCs w:val="28"/>
        </w:rPr>
        <w:t>на</w:t>
      </w:r>
      <w:r w:rsidRPr="00185E23">
        <w:rPr>
          <w:rFonts w:ascii="Times New Roman" w:hAnsi="Times New Roman" w:cs="Times New Roman"/>
          <w:sz w:val="28"/>
          <w:szCs w:val="28"/>
        </w:rPr>
        <w:t xml:space="preserve"> 2023 году </w:t>
      </w:r>
      <w:r w:rsidR="000967F1" w:rsidRPr="00185E23">
        <w:rPr>
          <w:rFonts w:ascii="Times New Roman" w:hAnsi="Times New Roman" w:cs="Times New Roman"/>
          <w:sz w:val="28"/>
          <w:szCs w:val="28"/>
        </w:rPr>
        <w:t xml:space="preserve">и на плановый период 2024 и 2025 годов </w:t>
      </w:r>
      <w:r w:rsidRPr="00185E23">
        <w:rPr>
          <w:rFonts w:ascii="Times New Roman" w:hAnsi="Times New Roman" w:cs="Times New Roman"/>
          <w:sz w:val="28"/>
          <w:szCs w:val="28"/>
        </w:rPr>
        <w:t xml:space="preserve">согласно приложению № </w:t>
      </w:r>
      <w:r w:rsidR="000967F1" w:rsidRPr="00185E23">
        <w:rPr>
          <w:rFonts w:ascii="Times New Roman" w:hAnsi="Times New Roman" w:cs="Times New Roman"/>
          <w:sz w:val="28"/>
          <w:szCs w:val="28"/>
        </w:rPr>
        <w:t>2</w:t>
      </w:r>
      <w:r w:rsidRPr="00185E23">
        <w:rPr>
          <w:rFonts w:ascii="Times New Roman" w:hAnsi="Times New Roman" w:cs="Times New Roman"/>
          <w:sz w:val="28"/>
          <w:szCs w:val="28"/>
        </w:rPr>
        <w:t xml:space="preserve"> к настоящему решению</w:t>
      </w:r>
      <w:r w:rsidR="000967F1" w:rsidRPr="00185E23">
        <w:rPr>
          <w:rFonts w:ascii="Times New Roman" w:hAnsi="Times New Roman" w:cs="Times New Roman"/>
          <w:sz w:val="28"/>
          <w:szCs w:val="28"/>
        </w:rPr>
        <w:t>.</w:t>
      </w:r>
      <w:r w:rsidRPr="00185E23">
        <w:rPr>
          <w:rFonts w:ascii="Times New Roman" w:hAnsi="Times New Roman" w:cs="Times New Roman"/>
          <w:sz w:val="28"/>
          <w:szCs w:val="28"/>
        </w:rPr>
        <w:t xml:space="preserve"> </w:t>
      </w:r>
    </w:p>
    <w:p w14:paraId="185F565B" w14:textId="2DB93C87" w:rsidR="00D87144" w:rsidRPr="00185E23"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185E23">
          <w:rPr>
            <w:rFonts w:ascii="Times New Roman" w:hAnsi="Times New Roman" w:cs="Times New Roman"/>
            <w:sz w:val="28"/>
            <w:szCs w:val="28"/>
          </w:rPr>
          <w:t>безвозмездные поступления</w:t>
        </w:r>
      </w:hyperlink>
      <w:r w:rsidRPr="00185E23">
        <w:rPr>
          <w:rFonts w:ascii="Times New Roman" w:hAnsi="Times New Roman" w:cs="Times New Roman"/>
          <w:sz w:val="28"/>
          <w:szCs w:val="28"/>
        </w:rPr>
        <w:t xml:space="preserve"> из местных бюджетов на 2023 год согласно приложению № </w:t>
      </w:r>
      <w:r w:rsidR="000967F1" w:rsidRPr="00185E23">
        <w:rPr>
          <w:rFonts w:ascii="Times New Roman" w:hAnsi="Times New Roman" w:cs="Times New Roman"/>
          <w:sz w:val="28"/>
          <w:szCs w:val="28"/>
        </w:rPr>
        <w:t>3</w:t>
      </w:r>
      <w:r w:rsidRPr="00185E23">
        <w:rPr>
          <w:rFonts w:ascii="Times New Roman" w:hAnsi="Times New Roman" w:cs="Times New Roman"/>
          <w:sz w:val="28"/>
          <w:szCs w:val="28"/>
        </w:rPr>
        <w:t xml:space="preserve"> к настоящему решению.</w:t>
      </w:r>
    </w:p>
    <w:p w14:paraId="1C80A159" w14:textId="48380EAF" w:rsidR="00D87144" w:rsidRPr="00185E23"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185E23">
        <w:rPr>
          <w:rFonts w:ascii="Times New Roman" w:hAnsi="Times New Roman" w:cs="Times New Roman"/>
          <w:color w:val="0D0D0D" w:themeColor="text1" w:themeTint="F2"/>
          <w:sz w:val="28"/>
          <w:szCs w:val="28"/>
        </w:rPr>
        <w:t xml:space="preserve">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2023 год и на плановый период 2024 и 2025 годов согласно приложению № </w:t>
      </w:r>
      <w:r w:rsidR="000967F1" w:rsidRPr="00185E23">
        <w:rPr>
          <w:rFonts w:ascii="Times New Roman" w:hAnsi="Times New Roman" w:cs="Times New Roman"/>
          <w:color w:val="0D0D0D" w:themeColor="text1" w:themeTint="F2"/>
          <w:sz w:val="28"/>
          <w:szCs w:val="28"/>
        </w:rPr>
        <w:t>4</w:t>
      </w:r>
      <w:r w:rsidRPr="00185E23">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185E23"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7</w:t>
      </w:r>
      <w:r w:rsidR="006C0864" w:rsidRPr="00185E23">
        <w:rPr>
          <w:rFonts w:ascii="Times New Roman" w:hAnsi="Times New Roman" w:cs="Times New Roman"/>
          <w:sz w:val="28"/>
          <w:szCs w:val="28"/>
        </w:rPr>
        <w:t xml:space="preserve">. </w:t>
      </w:r>
      <w:r w:rsidR="00301F96" w:rsidRPr="00185E23">
        <w:rPr>
          <w:rFonts w:ascii="Times New Roman" w:hAnsi="Times New Roman" w:cs="Times New Roman"/>
          <w:sz w:val="28"/>
          <w:szCs w:val="28"/>
        </w:rPr>
        <w:t>Установить, что добровольные взносы и пожер</w:t>
      </w:r>
      <w:r w:rsidR="006C0864" w:rsidRPr="00185E23">
        <w:rPr>
          <w:rFonts w:ascii="Times New Roman" w:hAnsi="Times New Roman" w:cs="Times New Roman"/>
          <w:sz w:val="28"/>
          <w:szCs w:val="28"/>
        </w:rPr>
        <w:t xml:space="preserve">твования, поступившие в </w:t>
      </w:r>
      <w:r w:rsidR="00301F96" w:rsidRPr="00185E23">
        <w:rPr>
          <w:rFonts w:ascii="Times New Roman" w:hAnsi="Times New Roman" w:cs="Times New Roman"/>
          <w:sz w:val="28"/>
          <w:szCs w:val="28"/>
        </w:rPr>
        <w:t>бюджет</w:t>
      </w:r>
      <w:r w:rsidR="006C0864" w:rsidRPr="00185E23">
        <w:rPr>
          <w:rFonts w:ascii="Times New Roman" w:hAnsi="Times New Roman" w:cs="Times New Roman"/>
          <w:sz w:val="28"/>
          <w:szCs w:val="28"/>
        </w:rPr>
        <w:t xml:space="preserve"> муниципального </w:t>
      </w:r>
      <w:r w:rsidR="00AB2F52" w:rsidRPr="00185E23">
        <w:rPr>
          <w:rFonts w:ascii="Times New Roman" w:hAnsi="Times New Roman" w:cs="Times New Roman"/>
          <w:sz w:val="28"/>
          <w:szCs w:val="28"/>
        </w:rPr>
        <w:t>образования Новокубанский район</w:t>
      </w:r>
      <w:r w:rsidR="00301F96" w:rsidRPr="00185E23">
        <w:rPr>
          <w:rFonts w:ascii="Times New Roman" w:hAnsi="Times New Roman" w:cs="Times New Roman"/>
          <w:sz w:val="28"/>
          <w:szCs w:val="28"/>
        </w:rPr>
        <w:t xml:space="preserve">, направляются в установленном порядке </w:t>
      </w:r>
      <w:r w:rsidR="006C0864" w:rsidRPr="00185E23">
        <w:rPr>
          <w:rFonts w:ascii="Times New Roman" w:hAnsi="Times New Roman" w:cs="Times New Roman"/>
          <w:sz w:val="28"/>
          <w:szCs w:val="28"/>
        </w:rPr>
        <w:t xml:space="preserve">на увеличение расходов </w:t>
      </w:r>
      <w:r w:rsidR="00301F96" w:rsidRPr="00185E23">
        <w:rPr>
          <w:rFonts w:ascii="Times New Roman" w:hAnsi="Times New Roman" w:cs="Times New Roman"/>
          <w:sz w:val="28"/>
          <w:szCs w:val="28"/>
        </w:rPr>
        <w:t xml:space="preserve">бюджета </w:t>
      </w:r>
      <w:r w:rsidR="006C0864" w:rsidRPr="00185E23">
        <w:rPr>
          <w:rFonts w:ascii="Times New Roman" w:hAnsi="Times New Roman" w:cs="Times New Roman"/>
          <w:sz w:val="28"/>
          <w:szCs w:val="28"/>
        </w:rPr>
        <w:t xml:space="preserve">муниципального образования Новокубанский район </w:t>
      </w:r>
      <w:r w:rsidR="00301F96" w:rsidRPr="00185E23">
        <w:rPr>
          <w:rFonts w:ascii="Times New Roman" w:hAnsi="Times New Roman" w:cs="Times New Roman"/>
          <w:sz w:val="28"/>
          <w:szCs w:val="28"/>
        </w:rPr>
        <w:t>соответственно целям их предоставления.</w:t>
      </w:r>
    </w:p>
    <w:p w14:paraId="3B04A628" w14:textId="77777777" w:rsidR="006A492B" w:rsidRPr="00185E23"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В случае</w:t>
      </w:r>
      <w:r w:rsidR="00301F96" w:rsidRPr="00185E23">
        <w:rPr>
          <w:rFonts w:ascii="Times New Roman" w:hAnsi="Times New Roman" w:cs="Times New Roman"/>
          <w:sz w:val="28"/>
          <w:szCs w:val="28"/>
        </w:rPr>
        <w:t xml:space="preserve"> если цель добровольных взносов и пожер</w:t>
      </w:r>
      <w:r w:rsidR="006C0864" w:rsidRPr="00185E23">
        <w:rPr>
          <w:rFonts w:ascii="Times New Roman" w:hAnsi="Times New Roman" w:cs="Times New Roman"/>
          <w:sz w:val="28"/>
          <w:szCs w:val="28"/>
        </w:rPr>
        <w:t xml:space="preserve">твований, поступивших в </w:t>
      </w:r>
      <w:r w:rsidR="00301F96" w:rsidRPr="00185E23">
        <w:rPr>
          <w:rFonts w:ascii="Times New Roman" w:hAnsi="Times New Roman" w:cs="Times New Roman"/>
          <w:sz w:val="28"/>
          <w:szCs w:val="28"/>
        </w:rPr>
        <w:t>бюджет</w:t>
      </w:r>
      <w:r w:rsidR="006C0864" w:rsidRPr="00185E23">
        <w:rPr>
          <w:rFonts w:ascii="Times New Roman" w:hAnsi="Times New Roman" w:cs="Times New Roman"/>
          <w:sz w:val="28"/>
          <w:szCs w:val="28"/>
        </w:rPr>
        <w:t xml:space="preserve"> муниципального образования Новокубанский район</w:t>
      </w:r>
      <w:r w:rsidR="00301F96" w:rsidRPr="00185E23">
        <w:rPr>
          <w:rFonts w:ascii="Times New Roman" w:hAnsi="Times New Roman" w:cs="Times New Roman"/>
          <w:sz w:val="28"/>
          <w:szCs w:val="28"/>
        </w:rPr>
        <w:t>, не определена, указанные средства направляются на финансово</w:t>
      </w:r>
      <w:r w:rsidR="006C0864" w:rsidRPr="00185E23">
        <w:rPr>
          <w:rFonts w:ascii="Times New Roman" w:hAnsi="Times New Roman" w:cs="Times New Roman"/>
          <w:sz w:val="28"/>
          <w:szCs w:val="28"/>
        </w:rPr>
        <w:t xml:space="preserve">е обеспечение расходов </w:t>
      </w:r>
      <w:r w:rsidR="00301F96" w:rsidRPr="00185E23">
        <w:rPr>
          <w:rFonts w:ascii="Times New Roman" w:hAnsi="Times New Roman" w:cs="Times New Roman"/>
          <w:sz w:val="28"/>
          <w:szCs w:val="28"/>
        </w:rPr>
        <w:t xml:space="preserve">бюджета </w:t>
      </w:r>
      <w:r w:rsidR="006C0864" w:rsidRPr="00185E23">
        <w:rPr>
          <w:rFonts w:ascii="Times New Roman" w:hAnsi="Times New Roman" w:cs="Times New Roman"/>
          <w:sz w:val="28"/>
          <w:szCs w:val="28"/>
        </w:rPr>
        <w:t xml:space="preserve">муниципального образования Новокубанский район </w:t>
      </w:r>
      <w:r w:rsidR="00301F96" w:rsidRPr="00185E23">
        <w:rPr>
          <w:rFonts w:ascii="Times New Roman" w:hAnsi="Times New Roman" w:cs="Times New Roman"/>
          <w:sz w:val="28"/>
          <w:szCs w:val="28"/>
        </w:rPr>
        <w:t xml:space="preserve">в </w:t>
      </w:r>
      <w:r w:rsidR="006C0864" w:rsidRPr="00185E23">
        <w:rPr>
          <w:rFonts w:ascii="Times New Roman" w:hAnsi="Times New Roman" w:cs="Times New Roman"/>
          <w:sz w:val="28"/>
          <w:szCs w:val="28"/>
        </w:rPr>
        <w:t>соответствии с настоящим решением</w:t>
      </w:r>
      <w:r w:rsidR="00301F96" w:rsidRPr="00185E23">
        <w:rPr>
          <w:rFonts w:ascii="Times New Roman" w:hAnsi="Times New Roman" w:cs="Times New Roman"/>
          <w:sz w:val="28"/>
          <w:szCs w:val="28"/>
        </w:rPr>
        <w:t>.</w:t>
      </w:r>
    </w:p>
    <w:p w14:paraId="5F6F2C60" w14:textId="3A9C6D9C"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8.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 </w:t>
      </w:r>
      <w:r w:rsidR="003D5875" w:rsidRPr="00185E23">
        <w:rPr>
          <w:rFonts w:ascii="Times New Roman" w:hAnsi="Times New Roman" w:cs="Times New Roman"/>
          <w:sz w:val="28"/>
          <w:szCs w:val="28"/>
        </w:rPr>
        <w:t>5</w:t>
      </w:r>
      <w:r w:rsidRPr="00185E23">
        <w:rPr>
          <w:rFonts w:ascii="Times New Roman" w:hAnsi="Times New Roman" w:cs="Times New Roman"/>
          <w:sz w:val="28"/>
          <w:szCs w:val="28"/>
        </w:rPr>
        <w:t xml:space="preserve"> к настоящему решению.</w:t>
      </w:r>
    </w:p>
    <w:p w14:paraId="47064288" w14:textId="4698AAFC"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9.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2023 год и на плановый период 2024 и 2025 годов согласно приложению № </w:t>
      </w:r>
      <w:r w:rsidR="003D5875" w:rsidRPr="00185E23">
        <w:rPr>
          <w:rFonts w:ascii="Times New Roman" w:hAnsi="Times New Roman" w:cs="Times New Roman"/>
          <w:sz w:val="28"/>
          <w:szCs w:val="28"/>
        </w:rPr>
        <w:t>6</w:t>
      </w:r>
      <w:r w:rsidRPr="00185E23">
        <w:rPr>
          <w:rFonts w:ascii="Times New Roman" w:hAnsi="Times New Roman" w:cs="Times New Roman"/>
          <w:sz w:val="28"/>
          <w:szCs w:val="28"/>
        </w:rPr>
        <w:t xml:space="preserve"> к настоящему решению.</w:t>
      </w:r>
    </w:p>
    <w:p w14:paraId="56332536" w14:textId="4068924D"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lastRenderedPageBreak/>
        <w:t xml:space="preserve">10. Утвердить ведомственную структуру расходов бюджета муниципального образования Новокубанский район на 2023 год и на плановый период 2024 и 2025 годов согласно приложению № </w:t>
      </w:r>
      <w:r w:rsidR="003D5875" w:rsidRPr="00185E23">
        <w:rPr>
          <w:rFonts w:ascii="Times New Roman" w:hAnsi="Times New Roman" w:cs="Times New Roman"/>
          <w:sz w:val="28"/>
          <w:szCs w:val="28"/>
        </w:rPr>
        <w:t>7</w:t>
      </w:r>
      <w:r w:rsidRPr="00185E23">
        <w:rPr>
          <w:rFonts w:ascii="Times New Roman" w:hAnsi="Times New Roman" w:cs="Times New Roman"/>
          <w:sz w:val="28"/>
          <w:szCs w:val="28"/>
        </w:rPr>
        <w:t xml:space="preserve"> к настоящему решению.</w:t>
      </w:r>
    </w:p>
    <w:p w14:paraId="03275F3D"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11.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образования Новокубанский район.</w:t>
      </w:r>
    </w:p>
    <w:p w14:paraId="187D59BD"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12.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w:t>
      </w:r>
    </w:p>
    <w:p w14:paraId="220F5E98" w14:textId="77777777" w:rsidR="00030C44" w:rsidRDefault="00030C44" w:rsidP="005E6671">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1) размер резервного фонда администрации муниципального образования Новокубанский район на 2023 год в сумме 882,5 тысяч (восемьсот восемьдесят две тысячи пятьсот) рублей, на 2024 год в сумме 300,0 тысяч (триста тысяч) рублей, на 2025 год в сумме 300,0 тысяч (триста тысяч) рублей;</w:t>
      </w:r>
    </w:p>
    <w:p w14:paraId="3F7B2E2B" w14:textId="42ACB2E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 общий объем условно утвержденных расходов на 2024 год в сумме 19 600,0 тысяч (девятнадцать миллионов шестьсот тысяч) рублей и на 2025 год в сумме 41 400,0 тысяч (сорок один миллион четыреста тысяч) рублей.</w:t>
      </w:r>
    </w:p>
    <w:p w14:paraId="73A70EA5" w14:textId="771E224D"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13. Утвердить объем бюджетных ассигнований, направляемых на социальную поддержку детей и семей, имеющих детей, на 2023 год и на плановый период 2024 и 2025 годов согласно приложению № </w:t>
      </w:r>
      <w:r w:rsidR="003D5875" w:rsidRPr="00185E23">
        <w:rPr>
          <w:rFonts w:ascii="Times New Roman" w:hAnsi="Times New Roman" w:cs="Times New Roman"/>
          <w:sz w:val="28"/>
          <w:szCs w:val="28"/>
        </w:rPr>
        <w:t>8</w:t>
      </w:r>
      <w:r w:rsidRPr="00185E23">
        <w:rPr>
          <w:rFonts w:ascii="Times New Roman" w:hAnsi="Times New Roman" w:cs="Times New Roman"/>
          <w:sz w:val="28"/>
          <w:szCs w:val="28"/>
        </w:rPr>
        <w:t xml:space="preserve"> к настоящему решению.</w:t>
      </w:r>
    </w:p>
    <w:p w14:paraId="6AE9C6C7" w14:textId="39341B94"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14.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2023 год и на плановый период 2024 и 2025 годов согласно приложению № </w:t>
      </w:r>
      <w:r w:rsidR="003D5875" w:rsidRPr="00185E23">
        <w:rPr>
          <w:rFonts w:ascii="Times New Roman" w:hAnsi="Times New Roman" w:cs="Times New Roman"/>
          <w:sz w:val="28"/>
          <w:szCs w:val="28"/>
        </w:rPr>
        <w:t>9</w:t>
      </w:r>
      <w:r w:rsidRPr="00185E23">
        <w:rPr>
          <w:rFonts w:ascii="Times New Roman" w:hAnsi="Times New Roman" w:cs="Times New Roman"/>
          <w:sz w:val="28"/>
          <w:szCs w:val="28"/>
        </w:rPr>
        <w:t xml:space="preserve"> к настоящему решению.</w:t>
      </w:r>
    </w:p>
    <w:p w14:paraId="257B9D6E" w14:textId="0DD30D0F"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15. Утвердить объем межбюджетных трансфертов, предоставляемых другим бюджетам бюджетной системы Российской Федерации, на 2023 год и на плановый период 2024 и 2025 годов согласно приложению № </w:t>
      </w:r>
      <w:r w:rsidR="003D5875" w:rsidRPr="00185E23">
        <w:rPr>
          <w:rFonts w:ascii="Times New Roman" w:hAnsi="Times New Roman" w:cs="Times New Roman"/>
          <w:sz w:val="28"/>
          <w:szCs w:val="28"/>
        </w:rPr>
        <w:t>10</w:t>
      </w:r>
      <w:r w:rsidRPr="00185E23">
        <w:rPr>
          <w:rFonts w:ascii="Times New Roman" w:hAnsi="Times New Roman" w:cs="Times New Roman"/>
          <w:sz w:val="28"/>
          <w:szCs w:val="28"/>
        </w:rPr>
        <w:t xml:space="preserve"> к настоящему решению.</w:t>
      </w:r>
    </w:p>
    <w:p w14:paraId="12535669"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16. Утвердить объем дотаций на выравнивание бюджетной обеспеченности поселений Новокубанского района:</w:t>
      </w:r>
    </w:p>
    <w:p w14:paraId="2226BEA2"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 на 2023 год в сумме 7 000,0 тысяч (семь миллионов) рублей;</w:t>
      </w:r>
    </w:p>
    <w:p w14:paraId="436C0114"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 на 2024 год в сумме 1 000,0 тысяч (один миллион) рублей;</w:t>
      </w:r>
    </w:p>
    <w:p w14:paraId="217226E5"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 на 2025 год в сумме 1 000,0 тысяч (один миллион) рублей.</w:t>
      </w:r>
    </w:p>
    <w:p w14:paraId="334AF5BC" w14:textId="03F58A80"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17. Утвердить объем дотаций на выравнивание бюджетной обеспеченности поселений и их распределение между поселениями Новокубанского района на 2023 год и на плановый период 2024 и 2025 годов согласно приложению № 1</w:t>
      </w:r>
      <w:r w:rsidR="003D5875" w:rsidRPr="00185E23">
        <w:rPr>
          <w:rFonts w:ascii="Times New Roman" w:hAnsi="Times New Roman" w:cs="Times New Roman"/>
          <w:sz w:val="28"/>
          <w:szCs w:val="28"/>
        </w:rPr>
        <w:t>1</w:t>
      </w:r>
      <w:r w:rsidRPr="00185E23">
        <w:rPr>
          <w:rFonts w:ascii="Times New Roman" w:hAnsi="Times New Roman" w:cs="Times New Roman"/>
          <w:sz w:val="28"/>
          <w:szCs w:val="28"/>
        </w:rPr>
        <w:t xml:space="preserve"> к настоящему решению.</w:t>
      </w:r>
    </w:p>
    <w:p w14:paraId="5DC1FF44"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18.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w:t>
      </w:r>
      <w:r w:rsidRPr="00185E23">
        <w:rPr>
          <w:rFonts w:ascii="Times New Roman" w:hAnsi="Times New Roman" w:cs="Times New Roman"/>
          <w:sz w:val="28"/>
          <w:szCs w:val="28"/>
        </w:rPr>
        <w:lastRenderedPageBreak/>
        <w:t>Новокубанского района утверждается нормативными правовыми актами администрации муниципального образования Новокубанский район.</w:t>
      </w:r>
    </w:p>
    <w:p w14:paraId="2BD37BB7" w14:textId="77777777" w:rsidR="00E279FF" w:rsidRPr="00185E23"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14:paraId="6B3DF804" w14:textId="77777777" w:rsidR="00E279FF" w:rsidRPr="00185E23"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1) на 2023 год в сумме 13 732,9 тысячи (тринадцать миллионов семьсот тридцать две тысячи девятьсот) рублей;</w:t>
      </w:r>
    </w:p>
    <w:p w14:paraId="436097CE" w14:textId="77777777" w:rsidR="00E279FF" w:rsidRPr="00185E23"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2) на 2024 год в сумме 7 807,4 тысячи (семь миллионов восемьсот семь тысяч четыреста) рублей;</w:t>
      </w:r>
    </w:p>
    <w:p w14:paraId="4282E19A" w14:textId="6BAC9878" w:rsidR="005E6671" w:rsidRPr="00185E23"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3) на 2025 год в сумме 8 397,2 тысячи (восемь миллионов триста девяносто семь тысяч двести) рублей</w:t>
      </w:r>
      <w:r w:rsidR="005E6671" w:rsidRPr="00185E23">
        <w:rPr>
          <w:rFonts w:ascii="Times New Roman" w:eastAsia="Calibri" w:hAnsi="Times New Roman" w:cs="Times New Roman"/>
          <w:sz w:val="28"/>
          <w:szCs w:val="28"/>
        </w:rPr>
        <w:t>.</w:t>
      </w:r>
    </w:p>
    <w:p w14:paraId="3215B32D" w14:textId="3B3325E5"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20.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185E23">
          <w:rPr>
            <w:rFonts w:ascii="Times New Roman" w:hAnsi="Times New Roman" w:cs="Times New Roman"/>
            <w:sz w:val="28"/>
            <w:szCs w:val="28"/>
          </w:rPr>
          <w:t>пунктах 6</w:t>
        </w:r>
      </w:hyperlink>
      <w:r w:rsidRPr="00185E23">
        <w:rPr>
          <w:rFonts w:ascii="Times New Roman" w:hAnsi="Times New Roman" w:cs="Times New Roman"/>
          <w:sz w:val="28"/>
          <w:szCs w:val="28"/>
        </w:rPr>
        <w:t>–</w:t>
      </w:r>
      <w:hyperlink r:id="rId9" w:history="1">
        <w:r w:rsidRPr="00185E23">
          <w:rPr>
            <w:rFonts w:ascii="Times New Roman" w:hAnsi="Times New Roman" w:cs="Times New Roman"/>
            <w:sz w:val="28"/>
            <w:szCs w:val="28"/>
          </w:rPr>
          <w:t>8</w:t>
        </w:r>
      </w:hyperlink>
      <w:r w:rsidRPr="00185E23">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sidRPr="00185E23">
        <w:rPr>
          <w:rFonts w:ascii="Times New Roman" w:hAnsi="Times New Roman" w:cs="Times New Roman"/>
          <w:sz w:val="28"/>
          <w:szCs w:val="28"/>
        </w:rPr>
        <w:t>чаях, предусмотренных пунктом 21</w:t>
      </w:r>
      <w:r w:rsidRPr="00185E23">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 оказания поддержки субъектам малого и среднего предпринимательства.</w:t>
      </w:r>
    </w:p>
    <w:p w14:paraId="37B9D520"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01 октября 2023 года на 4 процента.</w:t>
      </w:r>
    </w:p>
    <w:p w14:paraId="6F31F29B"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 xml:space="preserve">23. </w:t>
      </w:r>
      <w:bookmarkStart w:id="0" w:name="Par276"/>
      <w:bookmarkEnd w:id="0"/>
      <w:r w:rsidRPr="00185E23">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lastRenderedPageBreak/>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с 01 октября 2023 года на 4 процента.</w:t>
      </w:r>
    </w:p>
    <w:p w14:paraId="4CECEFF5"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 с 01 октября 2023 года на 4 процента.</w:t>
      </w:r>
    </w:p>
    <w:p w14:paraId="3D01E6AD"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25. Установить, что в 2023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0CFB46E7"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1) в размере до 100 процентов от суммы договора:</w:t>
      </w:r>
    </w:p>
    <w:p w14:paraId="1EDBCD68"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а) об оказании услуг связи, о подписке на печатные издания и об их приобретении;</w:t>
      </w:r>
    </w:p>
    <w:p w14:paraId="7163DF2D"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1F75BDBB"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02FC767F"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w:t>
      </w:r>
    </w:p>
    <w:p w14:paraId="2A5A8529"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д) на оказание депозитарных услуг;</w:t>
      </w:r>
    </w:p>
    <w:p w14:paraId="6DB33103"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0E6C3D00"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выставочно-ярмарочных мероприятиях;</w:t>
      </w:r>
    </w:p>
    <w:p w14:paraId="696CD4AE"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lastRenderedPageBreak/>
        <w:t>з) на приобретение объектов недвижимости в собственность муниципального образования Новокубанский район;</w:t>
      </w:r>
    </w:p>
    <w:p w14:paraId="0F281372"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и) о приобретении путевок на санаторно-курортное лечение;</w:t>
      </w:r>
    </w:p>
    <w:p w14:paraId="0F7EB60A"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к) о проведении мероприятий по тушению пожаров;</w:t>
      </w:r>
    </w:p>
    <w:p w14:paraId="0B1A44E6"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л) о проведении противоградовых мероприятий;</w:t>
      </w:r>
    </w:p>
    <w:p w14:paraId="09D1E5ED"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546E7BAE"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н) на проживание в служебных командировках;</w:t>
      </w:r>
    </w:p>
    <w:p w14:paraId="2D8BA019"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089A969"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2) в размере до 50 процентов от суммы договора (муниципального контракта) - по остальным договорам (муниципальным контрактам).</w:t>
      </w:r>
    </w:p>
    <w:p w14:paraId="1C35022E" w14:textId="38A15ACE"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Установить, что в 2023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50 процентов суммы договора (муниципального контракта).</w:t>
      </w:r>
    </w:p>
    <w:p w14:paraId="72615DDA" w14:textId="5DD0512C" w:rsidR="009E40A0" w:rsidRPr="00185E23" w:rsidRDefault="009E40A0"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26</w:t>
      </w:r>
      <w:r w:rsidR="00030C44">
        <w:rPr>
          <w:rFonts w:ascii="Times New Roman" w:hAnsi="Times New Roman" w:cs="Times New Roman"/>
          <w:sz w:val="28"/>
          <w:szCs w:val="28"/>
        </w:rPr>
        <w:t>.</w:t>
      </w:r>
      <w:r w:rsidR="00030C44" w:rsidRPr="00030C44">
        <w:rPr>
          <w:rFonts w:ascii="Times New Roman" w:hAnsi="Times New Roman" w:cs="Times New Roman"/>
          <w:sz w:val="28"/>
          <w:szCs w:val="28"/>
        </w:rPr>
        <w:t xml:space="preserve"> Установить, что в 2023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26 810,0 тысяч (двадцать шесть миллионов восемьсот десять тысяч) рублей, в том числе со сроком возврата в 2023 году в сумме 6 450,0 тысяч (шесть миллионов четыреста пятьдесят тысяч) рублей и в 2024 году в сумме 20 360,0 тысяч (двадцать миллионов триста шестьдесят тысяч) рублей</w:t>
      </w:r>
      <w:r w:rsidR="007B3E46" w:rsidRPr="00185E23">
        <w:rPr>
          <w:rFonts w:ascii="Times New Roman" w:hAnsi="Times New Roman" w:cs="Times New Roman"/>
          <w:sz w:val="28"/>
          <w:szCs w:val="28"/>
        </w:rPr>
        <w:t>.</w:t>
      </w:r>
    </w:p>
    <w:p w14:paraId="2BE58CD2" w14:textId="1C5A7753"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2023 году;</w:t>
      </w:r>
    </w:p>
    <w:p w14:paraId="711CA319"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2024 году;</w:t>
      </w:r>
    </w:p>
    <w:p w14:paraId="72A9EFC3"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 ликвидацию последствий стихийных бедствий со сроком возврата в 2024 году.</w:t>
      </w:r>
    </w:p>
    <w:p w14:paraId="7C600B70"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29. Установить плату за пользование указанными в пункте 28 бюджетными кредитами в размере 0,1 процента годовых.</w:t>
      </w:r>
    </w:p>
    <w:p w14:paraId="2726B155" w14:textId="06B41491"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30. Предоставление, использование и возврат поселениями Новокубанск</w:t>
      </w:r>
      <w:r w:rsidR="002C17BD" w:rsidRPr="00185E23">
        <w:rPr>
          <w:rFonts w:ascii="Times New Roman" w:hAnsi="Times New Roman" w:cs="Times New Roman"/>
          <w:sz w:val="28"/>
          <w:szCs w:val="28"/>
        </w:rPr>
        <w:t>ого района указанных в пункте 27</w:t>
      </w:r>
      <w:r w:rsidRPr="00185E23">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31. В</w:t>
      </w:r>
      <w:r w:rsidR="002C17BD" w:rsidRPr="00185E23">
        <w:rPr>
          <w:rFonts w:ascii="Times New Roman" w:hAnsi="Times New Roman" w:cs="Times New Roman"/>
          <w:sz w:val="28"/>
          <w:szCs w:val="28"/>
        </w:rPr>
        <w:t xml:space="preserve"> целях, установленных пунктом 27</w:t>
      </w:r>
      <w:r w:rsidRPr="00185E23">
        <w:rPr>
          <w:rFonts w:ascii="Times New Roman" w:hAnsi="Times New Roman" w:cs="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185E23"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w:t>
      </w:r>
      <w:bookmarkStart w:id="1" w:name="_GoBack"/>
      <w:bookmarkEnd w:id="1"/>
      <w:r w:rsidRPr="00185E23">
        <w:rPr>
          <w:rFonts w:ascii="Times New Roman" w:hAnsi="Times New Roman" w:cs="Times New Roman"/>
          <w:sz w:val="28"/>
          <w:szCs w:val="28"/>
        </w:rPr>
        <w:t xml:space="preserve"> района из бюджета муниципального образования Новокубанский район, осуществляется спос</w:t>
      </w:r>
      <w:r w:rsidR="002C17BD" w:rsidRPr="00185E23">
        <w:rPr>
          <w:rFonts w:ascii="Times New Roman" w:hAnsi="Times New Roman" w:cs="Times New Roman"/>
          <w:sz w:val="28"/>
          <w:szCs w:val="28"/>
        </w:rPr>
        <w:t>обом, предусмотренным пунктом 35</w:t>
      </w:r>
      <w:r w:rsidRPr="00185E23">
        <w:rPr>
          <w:rFonts w:ascii="Times New Roman" w:hAnsi="Times New Roman" w:cs="Times New Roman"/>
          <w:sz w:val="28"/>
          <w:szCs w:val="28"/>
        </w:rPr>
        <w:t>, на основных условиях, установленных пунктами 3</w:t>
      </w:r>
      <w:r w:rsidR="002C17BD" w:rsidRPr="00185E23">
        <w:rPr>
          <w:rFonts w:ascii="Times New Roman" w:hAnsi="Times New Roman" w:cs="Times New Roman"/>
          <w:sz w:val="28"/>
          <w:szCs w:val="28"/>
        </w:rPr>
        <w:t>3</w:t>
      </w:r>
      <w:r w:rsidRPr="00185E23">
        <w:rPr>
          <w:rFonts w:ascii="Times New Roman" w:hAnsi="Times New Roman" w:cs="Times New Roman"/>
          <w:sz w:val="28"/>
          <w:szCs w:val="28"/>
        </w:rPr>
        <w:t>-3</w:t>
      </w:r>
      <w:r w:rsidR="002C17BD" w:rsidRPr="00185E23">
        <w:rPr>
          <w:rFonts w:ascii="Times New Roman" w:hAnsi="Times New Roman" w:cs="Times New Roman"/>
          <w:sz w:val="28"/>
          <w:szCs w:val="28"/>
        </w:rPr>
        <w:t>6</w:t>
      </w:r>
      <w:r w:rsidRPr="00185E23">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185E23">
        <w:rPr>
          <w:rFonts w:ascii="Times New Roman" w:eastAsia="Calibri" w:hAnsi="Times New Roman" w:cs="Times New Roman"/>
          <w:sz w:val="28"/>
          <w:szCs w:val="28"/>
        </w:rPr>
        <w:t>.</w:t>
      </w:r>
    </w:p>
    <w:p w14:paraId="38ABDE0A"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344B8B99" w:rsidR="005E6671" w:rsidRPr="00185E23" w:rsidRDefault="005E6671" w:rsidP="005E6671">
      <w:pPr>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w:t>
      </w:r>
      <w:r w:rsidR="002C17BD" w:rsidRPr="00185E23">
        <w:rPr>
          <w:rFonts w:ascii="Times New Roman" w:hAnsi="Times New Roman" w:cs="Times New Roman"/>
          <w:sz w:val="28"/>
          <w:szCs w:val="28"/>
        </w:rPr>
        <w:t>срока, установленного пунктом 26</w:t>
      </w:r>
      <w:r w:rsidRPr="00185E23">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185E23" w:rsidRDefault="005E6671" w:rsidP="005E6671">
      <w:pPr>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37. 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185E23">
        <w:rPr>
          <w:rFonts w:ascii="Times New Roman" w:hAnsi="Times New Roman" w:cs="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0A11DCE9"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38. Утвердить программу муниципальных внутренних заимствований муниципального образования Новокубанский район на 2023 год и на плановый период 2024 и 2025 годов согласно приложению № 1</w:t>
      </w:r>
      <w:r w:rsidR="003D5875" w:rsidRPr="00185E23">
        <w:rPr>
          <w:rFonts w:ascii="Times New Roman" w:hAnsi="Times New Roman" w:cs="Times New Roman"/>
          <w:sz w:val="28"/>
          <w:szCs w:val="28"/>
        </w:rPr>
        <w:t>2</w:t>
      </w:r>
      <w:r w:rsidRPr="00185E23">
        <w:rPr>
          <w:rFonts w:ascii="Times New Roman" w:hAnsi="Times New Roman" w:cs="Times New Roman"/>
          <w:sz w:val="28"/>
          <w:szCs w:val="28"/>
        </w:rPr>
        <w:t xml:space="preserve"> к настоящему решению.</w:t>
      </w:r>
    </w:p>
    <w:p w14:paraId="2515C623" w14:textId="475DA348"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2023 год и на плановый период 2024 и 2025 годов согласно приложению № 1</w:t>
      </w:r>
      <w:r w:rsidR="003D5875" w:rsidRPr="00185E23">
        <w:rPr>
          <w:rFonts w:ascii="Times New Roman" w:hAnsi="Times New Roman" w:cs="Times New Roman"/>
          <w:sz w:val="28"/>
          <w:szCs w:val="28"/>
        </w:rPr>
        <w:t>3</w:t>
      </w:r>
      <w:r w:rsidRPr="00185E23">
        <w:rPr>
          <w:rFonts w:ascii="Times New Roman" w:hAnsi="Times New Roman" w:cs="Times New Roman"/>
          <w:sz w:val="28"/>
          <w:szCs w:val="28"/>
        </w:rPr>
        <w:t xml:space="preserve"> к настоящему решению.</w:t>
      </w:r>
    </w:p>
    <w:p w14:paraId="4F5EE4FC" w14:textId="397015FC" w:rsidR="005E6671" w:rsidRPr="00185E23"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eastAsia="Calibri" w:hAnsi="Times New Roman" w:cs="Times New Roman"/>
          <w:bCs/>
          <w:sz w:val="28"/>
          <w:szCs w:val="28"/>
          <w:lang w:eastAsia="ru-RU"/>
        </w:rPr>
        <w:t xml:space="preserve">40. </w:t>
      </w:r>
      <w:r w:rsidRPr="00185E23">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2023 год и на плановый период 2024 и 2025 годов согласно приложению № 1</w:t>
      </w:r>
      <w:r w:rsidR="003D5875" w:rsidRPr="00185E23">
        <w:rPr>
          <w:rFonts w:ascii="Times New Roman" w:hAnsi="Times New Roman" w:cs="Times New Roman"/>
          <w:sz w:val="28"/>
          <w:szCs w:val="28"/>
        </w:rPr>
        <w:t>4</w:t>
      </w:r>
      <w:r w:rsidRPr="00185E23">
        <w:rPr>
          <w:rFonts w:ascii="Times New Roman" w:hAnsi="Times New Roman" w:cs="Times New Roman"/>
          <w:sz w:val="28"/>
          <w:szCs w:val="28"/>
        </w:rPr>
        <w:t xml:space="preserve"> к настоящему решению.</w:t>
      </w:r>
    </w:p>
    <w:p w14:paraId="06838133" w14:textId="032BAF31" w:rsidR="005E6671" w:rsidRPr="00185E23"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hAnsi="Times New Roman" w:cs="Times New Roman"/>
          <w:sz w:val="28"/>
          <w:szCs w:val="28"/>
        </w:rPr>
        <w:t>41. Утвердить программу муниципальных гарантий муниципального образования Новокубанский район в иностранной валюте на 2023 год и плановый период 2024 и 2025 годов согласно приложению № 1</w:t>
      </w:r>
      <w:r w:rsidR="003D5875" w:rsidRPr="00185E23">
        <w:rPr>
          <w:rFonts w:ascii="Times New Roman" w:hAnsi="Times New Roman" w:cs="Times New Roman"/>
          <w:sz w:val="28"/>
          <w:szCs w:val="28"/>
        </w:rPr>
        <w:t>5</w:t>
      </w:r>
      <w:r w:rsidRPr="00185E23">
        <w:rPr>
          <w:rFonts w:ascii="Times New Roman" w:hAnsi="Times New Roman" w:cs="Times New Roman"/>
          <w:sz w:val="28"/>
          <w:szCs w:val="28"/>
        </w:rPr>
        <w:t xml:space="preserve"> к настоящему решению.</w:t>
      </w:r>
    </w:p>
    <w:p w14:paraId="7E003958" w14:textId="77777777" w:rsidR="005E6671" w:rsidRPr="00185E23"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sidRPr="00185E23">
        <w:rPr>
          <w:rFonts w:ascii="Times New Roman" w:hAnsi="Times New Roman" w:cs="Times New Roman"/>
          <w:sz w:val="28"/>
          <w:szCs w:val="28"/>
        </w:rPr>
        <w:t xml:space="preserve">42. </w:t>
      </w:r>
      <w:r w:rsidRPr="00185E23">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Pr="00185E23">
          <w:rPr>
            <w:rFonts w:ascii="Times New Roman" w:eastAsia="Calibri" w:hAnsi="Times New Roman" w:cs="Times New Roman"/>
            <w:sz w:val="28"/>
            <w:szCs w:val="28"/>
            <w:shd w:val="clear" w:color="auto" w:fill="FFFFFF"/>
          </w:rPr>
          <w:t>Федеральным законом</w:t>
        </w:r>
      </w:hyperlink>
      <w:r w:rsidRPr="00185E23">
        <w:rPr>
          <w:rFonts w:ascii="Times New Roman" w:eastAsia="Calibri" w:hAnsi="Times New Roman" w:cs="Times New Roman"/>
          <w:sz w:val="28"/>
          <w:szCs w:val="28"/>
        </w:rPr>
        <w:t xml:space="preserve"> </w:t>
      </w:r>
      <w:r w:rsidRPr="00185E23">
        <w:rPr>
          <w:rFonts w:ascii="Times New Roman" w:eastAsia="Calibri" w:hAnsi="Times New Roman" w:cs="Times New Roman"/>
          <w:sz w:val="28"/>
          <w:szCs w:val="28"/>
          <w:shd w:val="clear" w:color="auto" w:fill="FFFFFF"/>
        </w:rPr>
        <w:t>«О федеральном бюджете на 2023 год и на плановый период 2024 и 2025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69A4F188" w14:textId="77777777" w:rsidR="005E6671" w:rsidRPr="00185E23"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77D2E550" w14:textId="77777777" w:rsidR="005E6671" w:rsidRPr="00185E23"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85E23">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185E23">
          <w:rPr>
            <w:rFonts w:ascii="Times New Roman" w:eastAsia="Times New Roman" w:hAnsi="Times New Roman" w:cs="Times New Roman"/>
            <w:sz w:val="28"/>
            <w:szCs w:val="28"/>
            <w:lang w:eastAsia="ru-RU"/>
          </w:rPr>
          <w:t>постановлением</w:t>
        </w:r>
      </w:hyperlink>
      <w:r w:rsidRPr="00185E23">
        <w:rPr>
          <w:rFonts w:ascii="Times New Roman" w:eastAsia="Times New Roman" w:hAnsi="Times New Roman" w:cs="Times New Roman"/>
          <w:sz w:val="28"/>
          <w:szCs w:val="28"/>
          <w:lang w:eastAsia="ru-RU"/>
        </w:rPr>
        <w:t xml:space="preserve"> администрации муниципального образования Новокубанский район от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70B43861" w14:textId="77777777" w:rsidR="005E6671" w:rsidRPr="00185E23"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85E23">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185E23">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185E23">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185E23">
          <w:rPr>
            <w:rFonts w:ascii="Times New Roman" w:eastAsia="Times New Roman" w:hAnsi="Times New Roman" w:cs="Times New Roman"/>
            <w:sz w:val="28"/>
            <w:szCs w:val="28"/>
            <w:lang w:eastAsia="ru-RU"/>
          </w:rPr>
          <w:t>абзацем вторым пункта 1 статьи 78.1</w:t>
        </w:r>
      </w:hyperlink>
      <w:r w:rsidRPr="00185E23">
        <w:rPr>
          <w:rFonts w:ascii="Times New Roman" w:eastAsia="Times New Roman" w:hAnsi="Times New Roman" w:cs="Times New Roman"/>
          <w:sz w:val="28"/>
          <w:szCs w:val="28"/>
          <w:lang w:eastAsia="ru-RU"/>
        </w:rPr>
        <w:t xml:space="preserve"> и </w:t>
      </w:r>
      <w:hyperlink r:id="rId13" w:anchor="/document/12112604/entry/7802" w:history="1">
        <w:r w:rsidRPr="00185E23">
          <w:rPr>
            <w:rFonts w:ascii="Times New Roman" w:eastAsia="Times New Roman" w:hAnsi="Times New Roman" w:cs="Times New Roman"/>
            <w:sz w:val="28"/>
            <w:szCs w:val="28"/>
            <w:lang w:eastAsia="ru-RU"/>
          </w:rPr>
          <w:t>статьей 78.2</w:t>
        </w:r>
      </w:hyperlink>
      <w:r w:rsidRPr="00185E23">
        <w:rPr>
          <w:rFonts w:ascii="Times New Roman" w:eastAsia="Times New Roman" w:hAnsi="Times New Roman" w:cs="Times New Roman"/>
          <w:sz w:val="28"/>
          <w:szCs w:val="28"/>
          <w:lang w:eastAsia="ru-RU"/>
        </w:rPr>
        <w:t xml:space="preserve"> 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185E23">
          <w:rPr>
            <w:rFonts w:ascii="Times New Roman" w:eastAsia="Times New Roman" w:hAnsi="Times New Roman" w:cs="Times New Roman"/>
            <w:sz w:val="28"/>
            <w:szCs w:val="28"/>
            <w:lang w:eastAsia="ru-RU"/>
          </w:rPr>
          <w:t>постановлением</w:t>
        </w:r>
      </w:hyperlink>
      <w:r w:rsidRPr="00185E23">
        <w:rPr>
          <w:rFonts w:ascii="Times New Roman" w:eastAsia="Times New Roman" w:hAnsi="Times New Roman" w:cs="Times New Roman"/>
          <w:sz w:val="28"/>
          <w:szCs w:val="28"/>
          <w:lang w:eastAsia="ru-RU"/>
        </w:rPr>
        <w:t xml:space="preserve"> администрации муниципального образования Новокубанский район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CE3C711" w14:textId="366D5F40" w:rsidR="005E6671" w:rsidRPr="00185E23" w:rsidRDefault="009B6210"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85E23">
        <w:rPr>
          <w:rFonts w:ascii="Times New Roman" w:eastAsia="Calibri" w:hAnsi="Times New Roman" w:cs="Times New Roman"/>
          <w:sz w:val="28"/>
          <w:szCs w:val="28"/>
        </w:rPr>
        <w:t>3) авансовые платежи по контрактам (договорам) о поставке товаров, выполнении работ, оказании услуг, заключаемым на сумму 5 000,0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w:t>
      </w:r>
      <w:r w:rsidR="005E6671" w:rsidRPr="00185E23">
        <w:rPr>
          <w:rFonts w:ascii="Times New Roman" w:eastAsia="Times New Roman" w:hAnsi="Times New Roman" w:cs="Times New Roman"/>
          <w:sz w:val="28"/>
          <w:szCs w:val="28"/>
          <w:lang w:eastAsia="ru-RU"/>
        </w:rPr>
        <w:t>.</w:t>
      </w:r>
    </w:p>
    <w:p w14:paraId="3C953982" w14:textId="4A3F4C53" w:rsidR="009B6210" w:rsidRPr="00185E23" w:rsidRDefault="009B6210"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eastAsia="Calibri" w:hAnsi="Times New Roman" w:cs="Times New Roman"/>
          <w:sz w:val="28"/>
          <w:szCs w:val="28"/>
        </w:rPr>
        <w:t>43.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185E23">
        <w:rPr>
          <w:rFonts w:ascii="Times New Roman" w:eastAsia="Calibri" w:hAnsi="Times New Roman" w:cs="Times New Roman"/>
          <w:sz w:val="28"/>
          <w:szCs w:val="28"/>
          <w:vertAlign w:val="superscript"/>
        </w:rPr>
        <w:t xml:space="preserve"> </w:t>
      </w:r>
      <w:r w:rsidRPr="00185E23">
        <w:rPr>
          <w:rFonts w:ascii="Times New Roman" w:eastAsia="Calibri" w:hAnsi="Times New Roman" w:cs="Times New Roman"/>
          <w:sz w:val="28"/>
          <w:szCs w:val="28"/>
        </w:rPr>
        <w:t>и пункте 1 статьи 78.2</w:t>
      </w:r>
      <w:r w:rsidRPr="00185E23">
        <w:rPr>
          <w:rFonts w:ascii="Times New Roman" w:eastAsia="Calibri" w:hAnsi="Times New Roman" w:cs="Times New Roman"/>
          <w:sz w:val="28"/>
          <w:szCs w:val="28"/>
          <w:vertAlign w:val="superscript"/>
        </w:rPr>
        <w:t xml:space="preserve"> </w:t>
      </w:r>
      <w:r w:rsidRPr="00185E23">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185E23">
        <w:rPr>
          <w:rFonts w:ascii="Times New Roman" w:eastAsia="Calibri" w:hAnsi="Times New Roman" w:cs="Times New Roman"/>
          <w:sz w:val="28"/>
          <w:szCs w:val="28"/>
          <w:vertAlign w:val="superscript"/>
        </w:rPr>
        <w:t xml:space="preserve"> </w:t>
      </w:r>
      <w:r w:rsidRPr="00185E23">
        <w:rPr>
          <w:rFonts w:ascii="Times New Roman" w:eastAsia="Calibri" w:hAnsi="Times New Roman" w:cs="Times New Roman"/>
          <w:sz w:val="28"/>
          <w:szCs w:val="28"/>
        </w:rPr>
        <w:t>пункте 1 статьи 75.1</w:t>
      </w:r>
      <w:r w:rsidRPr="00185E23">
        <w:rPr>
          <w:rFonts w:ascii="Times New Roman" w:eastAsia="Calibri" w:hAnsi="Times New Roman" w:cs="Times New Roman"/>
          <w:sz w:val="28"/>
          <w:szCs w:val="28"/>
          <w:vertAlign w:val="superscript"/>
        </w:rPr>
        <w:t xml:space="preserve"> </w:t>
      </w:r>
      <w:r w:rsidRPr="00185E23">
        <w:rPr>
          <w:rFonts w:ascii="Times New Roman" w:eastAsia="Calibri" w:hAnsi="Times New Roman" w:cs="Times New Roman"/>
          <w:sz w:val="28"/>
          <w:szCs w:val="28"/>
        </w:rPr>
        <w:t>и пункте 1 статьи 78.2</w:t>
      </w:r>
      <w:r w:rsidRPr="00185E23">
        <w:rPr>
          <w:rFonts w:ascii="Times New Roman" w:eastAsia="Calibri" w:hAnsi="Times New Roman" w:cs="Times New Roman"/>
          <w:sz w:val="28"/>
          <w:szCs w:val="28"/>
          <w:vertAlign w:val="superscript"/>
        </w:rPr>
        <w:t xml:space="preserve"> </w:t>
      </w:r>
      <w:r w:rsidRPr="00185E23">
        <w:rPr>
          <w:rFonts w:ascii="Times New Roman" w:eastAsia="Calibri" w:hAnsi="Times New Roman" w:cs="Times New Roman"/>
          <w:sz w:val="28"/>
          <w:szCs w:val="28"/>
        </w:rPr>
        <w:t>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
    <w:p w14:paraId="721A1E15" w14:textId="10398D52" w:rsidR="00E279FF" w:rsidRPr="00185E23" w:rsidRDefault="00E279FF"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85E23">
        <w:rPr>
          <w:rFonts w:ascii="Times New Roman" w:eastAsia="Calibri" w:hAnsi="Times New Roman" w:cs="Times New Roman"/>
          <w:sz w:val="28"/>
          <w:szCs w:val="28"/>
        </w:rPr>
        <w:t>44. Утвердить распределение субсидий между поселениями Новокубанского района на 2023 год согласно приложению № 16 к настоящему решению.</w:t>
      </w:r>
    </w:p>
    <w:p w14:paraId="0A3CF59E" w14:textId="34B5D0CA" w:rsidR="009B6210" w:rsidRPr="00185E23"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hAnsi="Times New Roman" w:cs="Times New Roman"/>
          <w:sz w:val="28"/>
          <w:szCs w:val="28"/>
        </w:rPr>
        <w:t>45.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5958AB52" w14:textId="29B61CE7" w:rsidR="005E6671" w:rsidRPr="002D1271" w:rsidRDefault="005E6671"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85E23">
        <w:rPr>
          <w:rFonts w:ascii="Times New Roman" w:hAnsi="Times New Roman" w:cs="Times New Roman"/>
          <w:sz w:val="28"/>
          <w:szCs w:val="28"/>
        </w:rPr>
        <w:t>4</w:t>
      </w:r>
      <w:r w:rsidR="009B6210" w:rsidRPr="00185E23">
        <w:rPr>
          <w:rFonts w:ascii="Times New Roman" w:hAnsi="Times New Roman" w:cs="Times New Roman"/>
          <w:sz w:val="28"/>
          <w:szCs w:val="28"/>
        </w:rPr>
        <w:t>6</w:t>
      </w:r>
      <w:r w:rsidRPr="00185E23">
        <w:rPr>
          <w:rFonts w:ascii="Times New Roman" w:hAnsi="Times New Roman" w:cs="Times New Roman"/>
          <w:sz w:val="28"/>
          <w:szCs w:val="28"/>
        </w:rPr>
        <w:t>. Решение вступает в силу с 01 января 2023 года, подлежит официальному опубликованию 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p>
    <w:p w14:paraId="39B141F4" w14:textId="77777777" w:rsidR="005E6671" w:rsidRPr="002D1271" w:rsidRDefault="005E6671" w:rsidP="005E6671">
      <w:pPr>
        <w:spacing w:after="0" w:line="240" w:lineRule="auto"/>
        <w:jc w:val="both"/>
        <w:rPr>
          <w:rFonts w:ascii="Times New Roman" w:eastAsia="Calibri" w:hAnsi="Times New Roman" w:cs="Times New Roman"/>
          <w:sz w:val="28"/>
          <w:szCs w:val="28"/>
        </w:rPr>
      </w:pPr>
    </w:p>
    <w:p w14:paraId="7FB135BC" w14:textId="77777777" w:rsidR="00C8419A" w:rsidRPr="002D1271"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Pr="002D1271"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2D1271" w14:paraId="2F5A0395" w14:textId="77777777" w:rsidTr="00CE4967">
        <w:tc>
          <w:tcPr>
            <w:tcW w:w="4786"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858"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F475E6">
      <w:headerReference w:type="default" r:id="rId15"/>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030C44">
          <w:rPr>
            <w:rFonts w:ascii="Times New Roman" w:hAnsi="Times New Roman" w:cs="Times New Roman"/>
            <w:noProof/>
            <w:sz w:val="24"/>
            <w:szCs w:val="24"/>
          </w:rPr>
          <w:t>2</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3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05A6"/>
    <w:rsid w:val="00021689"/>
    <w:rsid w:val="00021A04"/>
    <w:rsid w:val="00022DFC"/>
    <w:rsid w:val="00030C44"/>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5E23"/>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87F3B"/>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3E46"/>
    <w:rsid w:val="007B422E"/>
    <w:rsid w:val="007C2AD1"/>
    <w:rsid w:val="007C7547"/>
    <w:rsid w:val="007D0227"/>
    <w:rsid w:val="007D1CC0"/>
    <w:rsid w:val="007D38EC"/>
    <w:rsid w:val="007D3A34"/>
    <w:rsid w:val="007E07BF"/>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28FB"/>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7605"/>
    <w:rsid w:val="00984CF4"/>
    <w:rsid w:val="00991A43"/>
    <w:rsid w:val="009943D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65D7D"/>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3297"/>
    <o:shapelayout v:ext="edit">
      <o:idmap v:ext="edit" data="1"/>
    </o:shapelayout>
  </w:shapeDefaults>
  <w:decimalSymbol w:val=","/>
  <w:listSeparator w:val=";"/>
  <w14:docId w14:val="58DC9BF0"/>
  <w15:docId w15:val="{9E968BD2-10BA-4CF3-BD5B-E81160970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F7E1B-9CA9-4076-B0C4-254B7F5C8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10</Pages>
  <Words>3771</Words>
  <Characters>21499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77</cp:revision>
  <cp:lastPrinted>2022-11-25T06:53:00Z</cp:lastPrinted>
  <dcterms:created xsi:type="dcterms:W3CDTF">2019-11-08T12:38:00Z</dcterms:created>
  <dcterms:modified xsi:type="dcterms:W3CDTF">2023-12-06T11:53:00Z</dcterms:modified>
</cp:coreProperties>
</file>